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经济和信息化局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市经信局</w:t>
      </w:r>
    </w:p>
    <w:tbl>
      <w:tblPr>
        <w:tblStyle w:val="14"/>
        <w:tblW w:w="888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池州市经济和信息化局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ascii="仿宋_GB2312" w:hAnsi="Times New Roman" w:eastAsia="仿宋_GB2312"/>
                <w:sz w:val="24"/>
              </w:rPr>
              <w:fldChar w:fldCharType="begin"/>
            </w:r>
            <w:r>
              <w:rPr>
                <w:rFonts w:ascii="仿宋_GB2312" w:hAnsi="Times New Roman" w:eastAsia="仿宋_GB2312"/>
                <w:sz w:val="24"/>
              </w:rPr>
              <w:instrText xml:space="preserve"> HYPERLINK "http://jxj.chizhou.gov.cn/" </w:instrText>
            </w:r>
            <w:r>
              <w:rPr>
                <w:rFonts w:ascii="仿宋_GB2312" w:hAnsi="Times New Roman" w:eastAsia="仿宋_GB2312"/>
                <w:sz w:val="24"/>
              </w:rPr>
              <w:fldChar w:fldCharType="separate"/>
            </w:r>
            <w:r>
              <w:rPr>
                <w:rStyle w:val="10"/>
                <w:rFonts w:ascii="仿宋_GB2312" w:hAnsi="Times New Roman" w:eastAsia="仿宋_GB2312"/>
                <w:sz w:val="24"/>
              </w:rPr>
              <w:t>http://jxj.chizhou.gov.cn/</w:t>
            </w:r>
            <w:r>
              <w:rPr>
                <w:rFonts w:ascii="仿宋_GB2312" w:hAnsi="Times New Roman" w:eastAsia="仿宋_GB2312"/>
                <w:sz w:val="24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池州市经济和信息化局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 </w:t>
            </w: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3417000022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皖ICP备20000001号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34170002000042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353313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1358139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268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default" w:ascii="Arial" w:hAnsi="Arial" w:eastAsia="仿宋_GB2312" w:cs="Arial"/>
                <w:sz w:val="24"/>
              </w:rPr>
              <w:t>√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胡学东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包宏志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曹磊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0566-2020886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   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2020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13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4C433D6"/>
    <w:rsid w:val="0A0829EA"/>
    <w:rsid w:val="0AF775F8"/>
    <w:rsid w:val="0B3314E0"/>
    <w:rsid w:val="1591253A"/>
    <w:rsid w:val="16375742"/>
    <w:rsid w:val="19DE4B6B"/>
    <w:rsid w:val="20DE5719"/>
    <w:rsid w:val="217925C1"/>
    <w:rsid w:val="289D0C25"/>
    <w:rsid w:val="31E66FC9"/>
    <w:rsid w:val="328C698A"/>
    <w:rsid w:val="38B57E67"/>
    <w:rsid w:val="395A3810"/>
    <w:rsid w:val="3E245076"/>
    <w:rsid w:val="3F2855BE"/>
    <w:rsid w:val="42B7027D"/>
    <w:rsid w:val="439943B9"/>
    <w:rsid w:val="4D0A7859"/>
    <w:rsid w:val="50FD7412"/>
    <w:rsid w:val="51D04FE2"/>
    <w:rsid w:val="52027574"/>
    <w:rsid w:val="5286201C"/>
    <w:rsid w:val="556D22A5"/>
    <w:rsid w:val="578131D3"/>
    <w:rsid w:val="5BF656EE"/>
    <w:rsid w:val="621E2FBF"/>
    <w:rsid w:val="628776BF"/>
    <w:rsid w:val="6BCB78D3"/>
    <w:rsid w:val="74CB68D0"/>
    <w:rsid w:val="77BA39D4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</w:r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TML Definition"/>
    <w:basedOn w:val="5"/>
    <w:semiHidden/>
    <w:unhideWhenUsed/>
    <w:qFormat/>
    <w:uiPriority w:val="99"/>
    <w:rPr>
      <w:i/>
    </w:rPr>
  </w:style>
  <w:style w:type="character" w:styleId="9">
    <w:name w:val="HTML Acronym"/>
    <w:basedOn w:val="5"/>
    <w:semiHidden/>
    <w:unhideWhenUsed/>
    <w:qFormat/>
    <w:uiPriority w:val="99"/>
  </w:style>
  <w:style w:type="character" w:styleId="10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Code"/>
    <w:basedOn w:val="5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2">
    <w:name w:val="HTML Keyboard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3">
    <w:name w:val="HTML Sample"/>
    <w:basedOn w:val="5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table" w:styleId="15">
    <w:name w:val="Table Grid"/>
    <w:basedOn w:val="14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5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5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5"/>
    <w:qFormat/>
    <w:uiPriority w:val="0"/>
  </w:style>
  <w:style w:type="character" w:customStyle="1" w:styleId="21">
    <w:name w:val="wx-space"/>
    <w:basedOn w:val="5"/>
    <w:qFormat/>
    <w:uiPriority w:val="0"/>
  </w:style>
  <w:style w:type="character" w:customStyle="1" w:styleId="22">
    <w:name w:val="wx-space1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64</TotalTime>
  <ScaleCrop>false</ScaleCrop>
  <LinksUpToDate>false</LinksUpToDate>
  <CharactersWithSpaces>5777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经信局</cp:lastModifiedBy>
  <dcterms:modified xsi:type="dcterms:W3CDTF">2020-01-15T08:00:19Z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